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D6C4" w14:textId="77777777" w:rsidR="000D3E74" w:rsidRPr="001818FE" w:rsidRDefault="000D3E74" w:rsidP="001818FE">
      <w:pPr>
        <w:jc w:val="center"/>
        <w:rPr>
          <w:rFonts w:asciiTheme="majorBidi" w:hAnsiTheme="majorBidi" w:cstheme="majorBidi"/>
          <w:b/>
          <w:bCs/>
          <w:sz w:val="36"/>
          <w:szCs w:val="32"/>
        </w:rPr>
      </w:pPr>
      <w:r w:rsidRPr="001818FE">
        <w:rPr>
          <w:rFonts w:asciiTheme="majorBidi" w:hAnsiTheme="majorBidi" w:cstheme="majorBidi"/>
          <w:b/>
          <w:bCs/>
          <w:sz w:val="36"/>
          <w:szCs w:val="32"/>
        </w:rPr>
        <w:t>Muhammad Kashif Sulehri</w:t>
      </w:r>
    </w:p>
    <w:p w14:paraId="07B4E12B" w14:textId="77777777" w:rsidR="000D3E74" w:rsidRPr="001818FE" w:rsidRDefault="001818FE" w:rsidP="001818FE">
      <w:pPr>
        <w:jc w:val="center"/>
        <w:rPr>
          <w:rFonts w:asciiTheme="majorBidi" w:hAnsiTheme="majorBidi" w:cstheme="majorBidi"/>
        </w:rPr>
      </w:pPr>
      <w:hyperlink r:id="rId7" w:history="1">
        <w:r w:rsidRPr="001818FE">
          <w:rPr>
            <w:rStyle w:val="Hyperlink"/>
            <w:rFonts w:asciiTheme="majorBidi" w:hAnsiTheme="majorBidi" w:cstheme="majorBidi"/>
          </w:rPr>
          <w:t>ksulehry@gmail.com</w:t>
        </w:r>
      </w:hyperlink>
    </w:p>
    <w:p w14:paraId="412ED86E" w14:textId="77777777" w:rsidR="001818FE" w:rsidRPr="001818FE" w:rsidRDefault="001818FE" w:rsidP="001818FE">
      <w:pPr>
        <w:jc w:val="center"/>
        <w:rPr>
          <w:rFonts w:asciiTheme="majorBidi" w:hAnsiTheme="majorBidi" w:cstheme="majorBidi"/>
        </w:rPr>
      </w:pPr>
      <w:r w:rsidRPr="001818FE">
        <w:rPr>
          <w:rFonts w:asciiTheme="majorBidi" w:hAnsiTheme="majorBidi" w:cstheme="majorBidi"/>
        </w:rPr>
        <w:t>+92-300-0928732</w:t>
      </w:r>
    </w:p>
    <w:p w14:paraId="3D31DB70" w14:textId="77777777" w:rsidR="001818FE" w:rsidRPr="001818FE" w:rsidRDefault="001818FE" w:rsidP="001818FE">
      <w:pPr>
        <w:pBdr>
          <w:bottom w:val="single" w:sz="12" w:space="1" w:color="auto"/>
        </w:pBdr>
        <w:jc w:val="center"/>
        <w:rPr>
          <w:rFonts w:asciiTheme="majorBidi" w:hAnsiTheme="majorBidi" w:cstheme="majorBidi"/>
        </w:rPr>
      </w:pPr>
      <w:hyperlink r:id="rId8" w:history="1">
        <w:r w:rsidRPr="001818FE">
          <w:rPr>
            <w:rStyle w:val="Hyperlink"/>
            <w:rFonts w:asciiTheme="majorBidi" w:hAnsiTheme="majorBidi" w:cstheme="majorBidi"/>
          </w:rPr>
          <w:t>www.linkedin.com/in/kashif-sulehri</w:t>
        </w:r>
      </w:hyperlink>
    </w:p>
    <w:p w14:paraId="3CBC2B9C" w14:textId="77777777" w:rsidR="001818FE" w:rsidRPr="001818FE" w:rsidRDefault="001818FE" w:rsidP="001818FE">
      <w:pPr>
        <w:pBdr>
          <w:bottom w:val="single" w:sz="12" w:space="1" w:color="auto"/>
        </w:pBdr>
        <w:jc w:val="center"/>
        <w:rPr>
          <w:rFonts w:asciiTheme="majorBidi" w:hAnsiTheme="majorBidi" w:cstheme="majorBidi"/>
        </w:rPr>
      </w:pPr>
    </w:p>
    <w:p w14:paraId="19E1C3EF" w14:textId="77777777" w:rsidR="000D3E74" w:rsidRPr="001818FE" w:rsidRDefault="000D3E74" w:rsidP="001818FE">
      <w:pPr>
        <w:jc w:val="center"/>
        <w:rPr>
          <w:rFonts w:asciiTheme="majorBidi" w:hAnsiTheme="majorBidi" w:cstheme="majorBidi"/>
          <w:b/>
          <w:bCs/>
          <w:sz w:val="32"/>
          <w:szCs w:val="28"/>
        </w:rPr>
      </w:pPr>
      <w:r w:rsidRPr="001818FE">
        <w:rPr>
          <w:rFonts w:asciiTheme="majorBidi" w:hAnsiTheme="majorBidi" w:cstheme="majorBidi"/>
          <w:b/>
          <w:bCs/>
          <w:sz w:val="32"/>
          <w:szCs w:val="28"/>
        </w:rPr>
        <w:t>EDUCATION</w:t>
      </w:r>
    </w:p>
    <w:p w14:paraId="05266D83" w14:textId="77777777" w:rsidR="00B315FA" w:rsidRDefault="00B315FA" w:rsidP="000D3E74">
      <w:pPr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58240" behindDoc="0" locked="0" layoutInCell="1" allowOverlap="1" wp14:anchorId="25DD7094" wp14:editId="2A1125F3">
            <wp:simplePos x="0" y="0"/>
            <wp:positionH relativeFrom="column">
              <wp:posOffset>4314460</wp:posOffset>
            </wp:positionH>
            <wp:positionV relativeFrom="paragraph">
              <wp:posOffset>195898</wp:posOffset>
            </wp:positionV>
            <wp:extent cx="1251745" cy="1519237"/>
            <wp:effectExtent l="0" t="0" r="571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sart_23-05-12_13-57-19-316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93" t="16721" r="12100" b="16066"/>
                    <a:stretch/>
                  </pic:blipFill>
                  <pic:spPr bwMode="auto">
                    <a:xfrm>
                      <a:off x="0" y="0"/>
                      <a:ext cx="1252354" cy="1519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3EB38" w14:textId="77777777" w:rsidR="000D3E74" w:rsidRPr="001818FE" w:rsidRDefault="000D3E74" w:rsidP="000D3E74">
      <w:pPr>
        <w:rPr>
          <w:rFonts w:asciiTheme="majorBidi" w:hAnsiTheme="majorBidi" w:cstheme="majorBidi"/>
        </w:rPr>
      </w:pPr>
      <w:r w:rsidRPr="001818FE">
        <w:rPr>
          <w:rFonts w:asciiTheme="majorBidi" w:hAnsiTheme="majorBidi" w:cstheme="majorBidi"/>
        </w:rPr>
        <w:t xml:space="preserve">International Islamic University, Islamabad, Pakistan </w:t>
      </w:r>
    </w:p>
    <w:p w14:paraId="7EA398C2" w14:textId="77777777" w:rsidR="000D3E74" w:rsidRDefault="000D3E74" w:rsidP="001818FE">
      <w:pPr>
        <w:rPr>
          <w:rFonts w:asciiTheme="majorBidi" w:hAnsiTheme="majorBidi" w:cstheme="majorBidi"/>
          <w:i/>
          <w:iCs/>
        </w:rPr>
      </w:pPr>
      <w:r w:rsidRPr="001818FE">
        <w:rPr>
          <w:rFonts w:asciiTheme="majorBidi" w:hAnsiTheme="majorBidi" w:cstheme="majorBidi"/>
          <w:b/>
          <w:bCs/>
        </w:rPr>
        <w:t>L.L.B. Shariah and Law,</w:t>
      </w:r>
      <w:r w:rsidRPr="001818FE">
        <w:rPr>
          <w:rFonts w:asciiTheme="majorBidi" w:hAnsiTheme="majorBidi" w:cstheme="majorBidi"/>
        </w:rPr>
        <w:t xml:space="preserve"> </w:t>
      </w:r>
      <w:r w:rsidRPr="001818FE">
        <w:rPr>
          <w:rFonts w:asciiTheme="majorBidi" w:hAnsiTheme="majorBidi" w:cstheme="majorBidi"/>
          <w:i/>
          <w:iCs/>
        </w:rPr>
        <w:t>June 2023</w:t>
      </w:r>
    </w:p>
    <w:p w14:paraId="65284D60" w14:textId="77777777" w:rsidR="001818FE" w:rsidRPr="001818FE" w:rsidRDefault="001818FE" w:rsidP="001818FE">
      <w:pPr>
        <w:rPr>
          <w:rFonts w:asciiTheme="majorBidi" w:hAnsiTheme="majorBidi" w:cstheme="majorBidi"/>
          <w:i/>
          <w:iCs/>
        </w:rPr>
      </w:pPr>
    </w:p>
    <w:p w14:paraId="562D424D" w14:textId="77777777" w:rsidR="000D3E74" w:rsidRPr="001818FE" w:rsidRDefault="000D3E74" w:rsidP="000D3E74">
      <w:pPr>
        <w:rPr>
          <w:rFonts w:asciiTheme="majorBidi" w:hAnsiTheme="majorBidi" w:cstheme="majorBidi"/>
        </w:rPr>
      </w:pPr>
      <w:r w:rsidRPr="001818FE">
        <w:rPr>
          <w:rFonts w:asciiTheme="majorBidi" w:hAnsiTheme="majorBidi" w:cstheme="majorBidi"/>
        </w:rPr>
        <w:t xml:space="preserve">International Islamic University, Islamabad, Pakistan </w:t>
      </w:r>
    </w:p>
    <w:p w14:paraId="2155696E" w14:textId="77777777" w:rsidR="000D3E74" w:rsidRPr="001818FE" w:rsidRDefault="000D3E74" w:rsidP="001818FE">
      <w:pPr>
        <w:rPr>
          <w:rFonts w:asciiTheme="majorBidi" w:hAnsiTheme="majorBidi" w:cstheme="majorBidi"/>
          <w:i/>
          <w:iCs/>
        </w:rPr>
      </w:pPr>
      <w:r w:rsidRPr="001818FE">
        <w:rPr>
          <w:rFonts w:asciiTheme="majorBidi" w:hAnsiTheme="majorBidi" w:cstheme="majorBidi"/>
          <w:b/>
          <w:bCs/>
        </w:rPr>
        <w:t>Bachelor of Arts, General,</w:t>
      </w:r>
      <w:r w:rsidRPr="001818FE">
        <w:rPr>
          <w:rFonts w:asciiTheme="majorBidi" w:hAnsiTheme="majorBidi" w:cstheme="majorBidi"/>
        </w:rPr>
        <w:t xml:space="preserve"> </w:t>
      </w:r>
      <w:r w:rsidRPr="001818FE">
        <w:rPr>
          <w:rFonts w:asciiTheme="majorBidi" w:hAnsiTheme="majorBidi" w:cstheme="majorBidi"/>
          <w:i/>
          <w:iCs/>
        </w:rPr>
        <w:t>June 2020</w:t>
      </w:r>
    </w:p>
    <w:p w14:paraId="64BA5230" w14:textId="77777777" w:rsidR="000D3E74" w:rsidRPr="001818FE" w:rsidRDefault="000D3E74" w:rsidP="000D3E74">
      <w:pPr>
        <w:rPr>
          <w:rFonts w:asciiTheme="majorBidi" w:hAnsiTheme="majorBidi" w:cstheme="majorBidi"/>
        </w:rPr>
      </w:pPr>
    </w:p>
    <w:p w14:paraId="5AEFE23D" w14:textId="77777777" w:rsidR="000D3E74" w:rsidRPr="001818FE" w:rsidRDefault="000D3E74" w:rsidP="001818FE">
      <w:pPr>
        <w:jc w:val="center"/>
        <w:rPr>
          <w:rFonts w:asciiTheme="majorBidi" w:hAnsiTheme="majorBidi" w:cstheme="majorBidi"/>
          <w:b/>
          <w:bCs/>
          <w:sz w:val="32"/>
          <w:szCs w:val="28"/>
        </w:rPr>
      </w:pPr>
      <w:r w:rsidRPr="001818FE">
        <w:rPr>
          <w:rFonts w:asciiTheme="majorBidi" w:hAnsiTheme="majorBidi" w:cstheme="majorBidi"/>
          <w:b/>
          <w:bCs/>
          <w:sz w:val="32"/>
          <w:szCs w:val="28"/>
        </w:rPr>
        <w:t>EXPERIENCE</w:t>
      </w:r>
    </w:p>
    <w:p w14:paraId="3FC72017" w14:textId="77777777" w:rsidR="000D3E74" w:rsidRPr="001818FE" w:rsidRDefault="000D3E74" w:rsidP="000D3E74">
      <w:pPr>
        <w:rPr>
          <w:rFonts w:asciiTheme="majorBidi" w:hAnsiTheme="majorBidi" w:cstheme="majorBidi"/>
          <w:b/>
          <w:bCs/>
        </w:rPr>
      </w:pPr>
      <w:r w:rsidRPr="001818FE">
        <w:rPr>
          <w:rFonts w:asciiTheme="majorBidi" w:hAnsiTheme="majorBidi" w:cstheme="majorBidi"/>
          <w:b/>
          <w:bCs/>
        </w:rPr>
        <w:t>EvidenceIA LLC, Lahore, Pakistan</w:t>
      </w:r>
    </w:p>
    <w:p w14:paraId="5526FBB4" w14:textId="77777777" w:rsidR="000D3E74" w:rsidRPr="00D05214" w:rsidRDefault="000D3E74" w:rsidP="000D3E74">
      <w:pPr>
        <w:rPr>
          <w:rFonts w:asciiTheme="majorBidi" w:hAnsiTheme="majorBidi" w:cstheme="majorBidi"/>
          <w:i/>
          <w:iCs/>
        </w:rPr>
      </w:pPr>
      <w:r w:rsidRPr="001818FE">
        <w:rPr>
          <w:rFonts w:asciiTheme="majorBidi" w:hAnsiTheme="majorBidi" w:cstheme="majorBidi"/>
        </w:rPr>
        <w:t xml:space="preserve">Document Review Attorney, </w:t>
      </w:r>
      <w:r w:rsidRPr="00D05214">
        <w:rPr>
          <w:rFonts w:asciiTheme="majorBidi" w:hAnsiTheme="majorBidi" w:cstheme="majorBidi"/>
          <w:i/>
          <w:iCs/>
        </w:rPr>
        <w:t>May 2024 – Present</w:t>
      </w:r>
    </w:p>
    <w:p w14:paraId="53931111" w14:textId="77777777" w:rsidR="000D3E74" w:rsidRPr="00D05214" w:rsidRDefault="000D3E74" w:rsidP="00D05214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D05214">
        <w:rPr>
          <w:rFonts w:asciiTheme="majorBidi" w:hAnsiTheme="majorBidi" w:cstheme="majorBidi"/>
        </w:rPr>
        <w:t>Experienced in first-level document review of documents for responsiveness, privilege, confidentiality and issue coding in complex litigation matters using the Relativity platform.</w:t>
      </w:r>
    </w:p>
    <w:p w14:paraId="4C028980" w14:textId="77777777" w:rsidR="000D3E74" w:rsidRPr="00D05214" w:rsidRDefault="000D3E74" w:rsidP="00D05214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D05214">
        <w:rPr>
          <w:rFonts w:asciiTheme="majorBidi" w:hAnsiTheme="majorBidi" w:cstheme="majorBidi"/>
        </w:rPr>
        <w:t xml:space="preserve">Determined attorney-client privilege qualifications of documents and drafted privilege logs. </w:t>
      </w:r>
    </w:p>
    <w:p w14:paraId="1861C28D" w14:textId="77777777" w:rsidR="000D3E74" w:rsidRPr="00D05214" w:rsidRDefault="000D3E74" w:rsidP="00D05214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D05214">
        <w:rPr>
          <w:rFonts w:asciiTheme="majorBidi" w:hAnsiTheme="majorBidi" w:cstheme="majorBidi"/>
        </w:rPr>
        <w:t>Performed second-level quality control reviews to ensure the accuracy, consistency and compliance with the review protocols.</w:t>
      </w:r>
    </w:p>
    <w:p w14:paraId="797166E6" w14:textId="77777777" w:rsidR="000D3E74" w:rsidRPr="00D05214" w:rsidRDefault="000D3E74" w:rsidP="00D05214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D05214">
        <w:rPr>
          <w:rFonts w:asciiTheme="majorBidi" w:hAnsiTheme="majorBidi" w:cstheme="majorBidi"/>
        </w:rPr>
        <w:t>Utilized advanced Brainspace Analytics’ tools such as email threading, concept clustering, and concept searching for efficient document review.</w:t>
      </w:r>
    </w:p>
    <w:p w14:paraId="0E8570EE" w14:textId="77777777" w:rsidR="000D3E74" w:rsidRPr="00D05214" w:rsidRDefault="000D3E74" w:rsidP="00D05214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D05214">
        <w:rPr>
          <w:rFonts w:asciiTheme="majorBidi" w:hAnsiTheme="majorBidi" w:cstheme="majorBidi"/>
        </w:rPr>
        <w:t>Trained in the used of Relativity Analytics’ tools such as data visualization, duplicate analysis, name normalization and keyword expansion to improve the efficiency of the review process.</w:t>
      </w:r>
    </w:p>
    <w:p w14:paraId="304A192D" w14:textId="77777777" w:rsidR="000D3E74" w:rsidRPr="00D05214" w:rsidRDefault="000D3E74" w:rsidP="00D05214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D05214">
        <w:rPr>
          <w:rFonts w:asciiTheme="majorBidi" w:hAnsiTheme="majorBidi" w:cstheme="majorBidi"/>
        </w:rPr>
        <w:t>Developed structured training workflows for newly onboarded document review attorneys and delivered comprehensive training sessions on standardized review procedures.</w:t>
      </w:r>
    </w:p>
    <w:p w14:paraId="25B4AE76" w14:textId="77777777" w:rsidR="000D3E74" w:rsidRPr="001818FE" w:rsidRDefault="000D3E74" w:rsidP="000D3E74">
      <w:pPr>
        <w:rPr>
          <w:rFonts w:asciiTheme="majorBidi" w:hAnsiTheme="majorBidi" w:cstheme="majorBidi"/>
        </w:rPr>
      </w:pPr>
    </w:p>
    <w:p w14:paraId="1F95B9EA" w14:textId="77777777" w:rsidR="000D3E74" w:rsidRPr="00D05214" w:rsidRDefault="000D3E74" w:rsidP="000D3E74">
      <w:pPr>
        <w:rPr>
          <w:rFonts w:asciiTheme="majorBidi" w:hAnsiTheme="majorBidi" w:cstheme="majorBidi"/>
          <w:b/>
          <w:bCs/>
        </w:rPr>
      </w:pPr>
      <w:r w:rsidRPr="00D05214">
        <w:rPr>
          <w:rFonts w:asciiTheme="majorBidi" w:hAnsiTheme="majorBidi" w:cstheme="majorBidi"/>
          <w:b/>
          <w:bCs/>
        </w:rPr>
        <w:t>Khalid Zafar and Associates, Lahore, Pakistan</w:t>
      </w:r>
    </w:p>
    <w:p w14:paraId="4E09FFB4" w14:textId="77777777" w:rsidR="000D3E74" w:rsidRPr="00D05214" w:rsidRDefault="000D3E74" w:rsidP="000D3E74">
      <w:pPr>
        <w:rPr>
          <w:rFonts w:asciiTheme="majorBidi" w:hAnsiTheme="majorBidi" w:cstheme="majorBidi"/>
          <w:i/>
          <w:iCs/>
        </w:rPr>
      </w:pPr>
      <w:r w:rsidRPr="001818FE">
        <w:rPr>
          <w:rFonts w:asciiTheme="majorBidi" w:hAnsiTheme="majorBidi" w:cstheme="majorBidi"/>
        </w:rPr>
        <w:t xml:space="preserve">Law Associate, </w:t>
      </w:r>
      <w:r w:rsidRPr="00D05214">
        <w:rPr>
          <w:rFonts w:asciiTheme="majorBidi" w:hAnsiTheme="majorBidi" w:cstheme="majorBidi"/>
          <w:i/>
          <w:iCs/>
        </w:rPr>
        <w:t xml:space="preserve">September 2023 – May 2024 </w:t>
      </w:r>
    </w:p>
    <w:p w14:paraId="70A370FB" w14:textId="77777777" w:rsidR="000D3E74" w:rsidRPr="00D05214" w:rsidRDefault="000D3E74" w:rsidP="00D05214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D05214">
        <w:rPr>
          <w:rFonts w:asciiTheme="majorBidi" w:hAnsiTheme="majorBidi" w:cstheme="majorBidi"/>
        </w:rPr>
        <w:t xml:space="preserve">Dealt with Banking, Commercial, Civil and Family Litigations for the firm. </w:t>
      </w:r>
      <w:r w:rsidR="00D05214" w:rsidRPr="00D05214">
        <w:rPr>
          <w:rFonts w:asciiTheme="majorBidi" w:hAnsiTheme="majorBidi" w:cstheme="majorBidi"/>
        </w:rPr>
        <w:t>A part of which is drafting plaints, written statements, PLAs, miscellaneous applications, preparing client for evidence and updating client about day-to-day case proceedings.</w:t>
      </w:r>
    </w:p>
    <w:p w14:paraId="49325028" w14:textId="77777777" w:rsidR="000D3E74" w:rsidRPr="00D05214" w:rsidRDefault="000D3E74" w:rsidP="00D05214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D05214">
        <w:rPr>
          <w:rFonts w:asciiTheme="majorBidi" w:hAnsiTheme="majorBidi" w:cstheme="majorBidi"/>
        </w:rPr>
        <w:t xml:space="preserve">Performed legal reviews of charge and property documents on behalf of client banks. </w:t>
      </w:r>
    </w:p>
    <w:p w14:paraId="2A39FBDA" w14:textId="77777777" w:rsidR="000D3E74" w:rsidRPr="00D05214" w:rsidRDefault="000D3E74" w:rsidP="00D05214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D05214">
        <w:rPr>
          <w:rFonts w:asciiTheme="majorBidi" w:hAnsiTheme="majorBidi" w:cstheme="majorBidi"/>
        </w:rPr>
        <w:t xml:space="preserve">Consulted with clients regarding registration of NGOs and Trusts. </w:t>
      </w:r>
    </w:p>
    <w:p w14:paraId="0D7FB490" w14:textId="77777777" w:rsidR="000D3E74" w:rsidRPr="00D05214" w:rsidRDefault="000D3E74" w:rsidP="00D05214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D05214">
        <w:rPr>
          <w:rFonts w:asciiTheme="majorBidi" w:hAnsiTheme="majorBidi" w:cstheme="majorBidi"/>
        </w:rPr>
        <w:t>Communicated and gave consultations to clients regarding their cases and future course of action.</w:t>
      </w:r>
    </w:p>
    <w:p w14:paraId="773EAE08" w14:textId="77777777" w:rsidR="000D3E74" w:rsidRPr="001818FE" w:rsidRDefault="000D3E74" w:rsidP="000D3E74">
      <w:pPr>
        <w:rPr>
          <w:rFonts w:asciiTheme="majorBidi" w:hAnsiTheme="majorBidi" w:cstheme="majorBidi"/>
        </w:rPr>
      </w:pPr>
    </w:p>
    <w:p w14:paraId="3AA7722D" w14:textId="77777777" w:rsidR="000D3E74" w:rsidRPr="00D05214" w:rsidRDefault="000D3E74" w:rsidP="000D3E74">
      <w:pPr>
        <w:rPr>
          <w:rFonts w:asciiTheme="majorBidi" w:hAnsiTheme="majorBidi" w:cstheme="majorBidi"/>
          <w:b/>
          <w:bCs/>
        </w:rPr>
      </w:pPr>
      <w:r w:rsidRPr="00D05214">
        <w:rPr>
          <w:rFonts w:asciiTheme="majorBidi" w:hAnsiTheme="majorBidi" w:cstheme="majorBidi"/>
          <w:b/>
          <w:bCs/>
        </w:rPr>
        <w:t xml:space="preserve">Josh and Mak International, Islamabad, Pakistan </w:t>
      </w:r>
    </w:p>
    <w:p w14:paraId="44D3F932" w14:textId="77777777" w:rsidR="000D3E74" w:rsidRPr="00D05214" w:rsidRDefault="000D3E74" w:rsidP="000D3E74">
      <w:pPr>
        <w:rPr>
          <w:rFonts w:asciiTheme="majorBidi" w:hAnsiTheme="majorBidi" w:cstheme="majorBidi"/>
          <w:i/>
          <w:iCs/>
        </w:rPr>
      </w:pPr>
      <w:r w:rsidRPr="001818FE">
        <w:rPr>
          <w:rFonts w:asciiTheme="majorBidi" w:hAnsiTheme="majorBidi" w:cstheme="majorBidi"/>
        </w:rPr>
        <w:t xml:space="preserve">Law Intern, </w:t>
      </w:r>
      <w:r w:rsidRPr="00D05214">
        <w:rPr>
          <w:rFonts w:asciiTheme="majorBidi" w:hAnsiTheme="majorBidi" w:cstheme="majorBidi"/>
          <w:i/>
          <w:iCs/>
        </w:rPr>
        <w:t>Summer 2023</w:t>
      </w:r>
    </w:p>
    <w:p w14:paraId="130BCCA2" w14:textId="77777777" w:rsidR="000D3E74" w:rsidRPr="00D05214" w:rsidRDefault="000D3E74" w:rsidP="00D05214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D05214">
        <w:rPr>
          <w:rFonts w:asciiTheme="majorBidi" w:hAnsiTheme="majorBidi" w:cstheme="majorBidi"/>
        </w:rPr>
        <w:t xml:space="preserve">Participated in research on Environmental Law in Pakistan, including the functioning of Environmental Protection Agency and the Environmental Protection Tribunal. </w:t>
      </w:r>
    </w:p>
    <w:p w14:paraId="46B611AF" w14:textId="77777777" w:rsidR="000D3E74" w:rsidRDefault="000D3E74" w:rsidP="00D05214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D05214">
        <w:rPr>
          <w:rFonts w:asciiTheme="majorBidi" w:hAnsiTheme="majorBidi" w:cstheme="majorBidi"/>
        </w:rPr>
        <w:t>Made notes on legal precedents and history of development of environmental laws in Pakistan.</w:t>
      </w:r>
    </w:p>
    <w:p w14:paraId="51D12E34" w14:textId="77777777" w:rsidR="005A62E2" w:rsidRPr="005A62E2" w:rsidRDefault="005A62E2" w:rsidP="005A62E2">
      <w:pPr>
        <w:rPr>
          <w:rFonts w:asciiTheme="majorBidi" w:hAnsiTheme="majorBidi" w:cstheme="majorBidi"/>
        </w:rPr>
      </w:pPr>
    </w:p>
    <w:p w14:paraId="60E6739B" w14:textId="77777777" w:rsidR="00D05214" w:rsidRPr="005A62E2" w:rsidRDefault="00B315FA" w:rsidP="00B315FA">
      <w:pPr>
        <w:jc w:val="center"/>
        <w:rPr>
          <w:rFonts w:asciiTheme="majorBidi" w:hAnsiTheme="majorBidi" w:cstheme="majorBidi"/>
          <w:b/>
          <w:bCs/>
          <w:sz w:val="32"/>
          <w:szCs w:val="28"/>
        </w:rPr>
      </w:pPr>
      <w:r w:rsidRPr="005A62E2">
        <w:rPr>
          <w:rFonts w:asciiTheme="majorBidi" w:hAnsiTheme="majorBidi" w:cstheme="majorBidi"/>
          <w:b/>
          <w:bCs/>
          <w:sz w:val="32"/>
          <w:szCs w:val="28"/>
        </w:rPr>
        <w:t>CERTIFICATES</w:t>
      </w:r>
    </w:p>
    <w:p w14:paraId="03EDDEAC" w14:textId="77777777" w:rsidR="000D3E74" w:rsidRPr="00B315FA" w:rsidRDefault="000D3E74" w:rsidP="00B315FA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B315FA">
        <w:rPr>
          <w:rFonts w:asciiTheme="majorBidi" w:hAnsiTheme="majorBidi" w:cstheme="majorBidi"/>
        </w:rPr>
        <w:t xml:space="preserve">Certificate in Fiqh and Usul Ul Fiqh, August – October 2022, Online Course from International Islamic University, Malaysia </w:t>
      </w:r>
    </w:p>
    <w:p w14:paraId="57842C66" w14:textId="77777777" w:rsidR="000D3E74" w:rsidRPr="00B315FA" w:rsidRDefault="000D3E74" w:rsidP="00B315FA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B315FA">
        <w:rPr>
          <w:rFonts w:asciiTheme="majorBidi" w:hAnsiTheme="majorBidi" w:cstheme="majorBidi"/>
        </w:rPr>
        <w:t xml:space="preserve">Certificate in Islamic Economics, August – October 2022, Online Course from International Islamic University, Malaysia. </w:t>
      </w:r>
    </w:p>
    <w:p w14:paraId="04A81C93" w14:textId="77777777" w:rsidR="000D3E74" w:rsidRPr="00B315FA" w:rsidRDefault="000D3E74" w:rsidP="00B315FA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B315FA">
        <w:rPr>
          <w:rFonts w:asciiTheme="majorBidi" w:hAnsiTheme="majorBidi" w:cstheme="majorBidi"/>
        </w:rPr>
        <w:t>International Water Law, March – April 2023, Online International Water Law Course from Universite de Geneve, Switzerland through Coursera.</w:t>
      </w:r>
    </w:p>
    <w:p w14:paraId="405CECDF" w14:textId="77777777" w:rsidR="000D3E74" w:rsidRPr="00B315FA" w:rsidRDefault="000D3E74" w:rsidP="00B315FA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B315FA">
        <w:rPr>
          <w:rFonts w:asciiTheme="majorBidi" w:hAnsiTheme="majorBidi" w:cstheme="majorBidi"/>
        </w:rPr>
        <w:t xml:space="preserve">Chinese for HSK 1, June – July 2023, Online Chinese Language Course from Peking University, China through Coursera. </w:t>
      </w:r>
    </w:p>
    <w:p w14:paraId="47F80D10" w14:textId="77777777" w:rsidR="000D3E74" w:rsidRPr="00B315FA" w:rsidRDefault="000D3E74" w:rsidP="00B315FA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B315FA">
        <w:rPr>
          <w:rFonts w:asciiTheme="majorBidi" w:hAnsiTheme="majorBidi" w:cstheme="majorBidi"/>
        </w:rPr>
        <w:t xml:space="preserve">Certificate to plead as an Advocate in District and Sessions Court, January 2024 – Present, Licensed Advocate of Punjab Bar Council in Pakistan. </w:t>
      </w:r>
    </w:p>
    <w:p w14:paraId="121A07CA" w14:textId="77777777" w:rsidR="000D3E74" w:rsidRPr="001818FE" w:rsidRDefault="000D3E74" w:rsidP="000D3E74">
      <w:pPr>
        <w:rPr>
          <w:rFonts w:asciiTheme="majorBidi" w:hAnsiTheme="majorBidi" w:cstheme="majorBidi"/>
        </w:rPr>
      </w:pPr>
    </w:p>
    <w:p w14:paraId="0BA99638" w14:textId="77777777" w:rsidR="000D3E74" w:rsidRPr="001818FE" w:rsidRDefault="000D3E74" w:rsidP="000D3E74">
      <w:pPr>
        <w:rPr>
          <w:rFonts w:asciiTheme="majorBidi" w:hAnsiTheme="majorBidi" w:cstheme="majorBidi"/>
        </w:rPr>
      </w:pPr>
    </w:p>
    <w:p w14:paraId="03F4A0EA" w14:textId="77777777" w:rsidR="000D3E74" w:rsidRPr="001818FE" w:rsidRDefault="000D3E74" w:rsidP="000D3E74">
      <w:pPr>
        <w:rPr>
          <w:rFonts w:asciiTheme="majorBidi" w:hAnsiTheme="majorBidi" w:cstheme="majorBidi"/>
        </w:rPr>
      </w:pPr>
      <w:r w:rsidRPr="001818FE">
        <w:rPr>
          <w:rFonts w:asciiTheme="majorBidi" w:hAnsiTheme="majorBidi" w:cstheme="majorBidi"/>
        </w:rPr>
        <w:t>LANGUAGES</w:t>
      </w:r>
    </w:p>
    <w:p w14:paraId="5ACDD7D2" w14:textId="77777777" w:rsidR="005674B8" w:rsidRPr="001818FE" w:rsidRDefault="000D3E74" w:rsidP="000D3E74">
      <w:pPr>
        <w:rPr>
          <w:rFonts w:asciiTheme="majorBidi" w:hAnsiTheme="majorBidi" w:cstheme="majorBidi"/>
        </w:rPr>
      </w:pPr>
      <w:r w:rsidRPr="001818FE">
        <w:rPr>
          <w:rFonts w:asciiTheme="majorBidi" w:hAnsiTheme="majorBidi" w:cstheme="majorBidi"/>
        </w:rPr>
        <w:t>English (Fluent), Arabic (Limited Working Proficiency), Urdu (Native), Punjabi (Native)</w:t>
      </w:r>
    </w:p>
    <w:sectPr w:rsidR="005674B8" w:rsidRPr="00181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A88E0" w14:textId="77777777" w:rsidR="00D934E8" w:rsidRDefault="00D934E8" w:rsidP="001818FE">
      <w:pPr>
        <w:spacing w:after="0" w:line="240" w:lineRule="auto"/>
      </w:pPr>
      <w:r>
        <w:separator/>
      </w:r>
    </w:p>
  </w:endnote>
  <w:endnote w:type="continuationSeparator" w:id="0">
    <w:p w14:paraId="00DD5EA9" w14:textId="77777777" w:rsidR="00D934E8" w:rsidRDefault="00D934E8" w:rsidP="00181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9609E" w14:textId="77777777" w:rsidR="00D934E8" w:rsidRDefault="00D934E8" w:rsidP="001818FE">
      <w:pPr>
        <w:spacing w:after="0" w:line="240" w:lineRule="auto"/>
      </w:pPr>
      <w:r>
        <w:separator/>
      </w:r>
    </w:p>
  </w:footnote>
  <w:footnote w:type="continuationSeparator" w:id="0">
    <w:p w14:paraId="62FD0792" w14:textId="77777777" w:rsidR="00D934E8" w:rsidRDefault="00D934E8" w:rsidP="00181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8494F"/>
    <w:multiLevelType w:val="hybridMultilevel"/>
    <w:tmpl w:val="4A46F22A"/>
    <w:lvl w:ilvl="0" w:tplc="9A16BBA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7156D"/>
    <w:multiLevelType w:val="hybridMultilevel"/>
    <w:tmpl w:val="5DC85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87190"/>
    <w:multiLevelType w:val="hybridMultilevel"/>
    <w:tmpl w:val="BAA87138"/>
    <w:lvl w:ilvl="0" w:tplc="9A16BBA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81A67"/>
    <w:multiLevelType w:val="hybridMultilevel"/>
    <w:tmpl w:val="27AEBE84"/>
    <w:lvl w:ilvl="0" w:tplc="9A16BBA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755671">
    <w:abstractNumId w:val="1"/>
  </w:num>
  <w:num w:numId="2" w16cid:durableId="1261257947">
    <w:abstractNumId w:val="2"/>
  </w:num>
  <w:num w:numId="3" w16cid:durableId="2052613944">
    <w:abstractNumId w:val="0"/>
  </w:num>
  <w:num w:numId="4" w16cid:durableId="956832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E74"/>
    <w:rsid w:val="00033C78"/>
    <w:rsid w:val="000D3E74"/>
    <w:rsid w:val="00133F50"/>
    <w:rsid w:val="001818FE"/>
    <w:rsid w:val="003D5BF2"/>
    <w:rsid w:val="005674B8"/>
    <w:rsid w:val="005A62E2"/>
    <w:rsid w:val="006825CB"/>
    <w:rsid w:val="00711E97"/>
    <w:rsid w:val="00A34BCE"/>
    <w:rsid w:val="00B315FA"/>
    <w:rsid w:val="00B469D4"/>
    <w:rsid w:val="00C252E9"/>
    <w:rsid w:val="00CC4254"/>
    <w:rsid w:val="00D05214"/>
    <w:rsid w:val="00D37AC9"/>
    <w:rsid w:val="00D934E8"/>
    <w:rsid w:val="00DA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A278D"/>
  <w15:docId w15:val="{D5EC627D-0141-5744-880C-FCE2DDCE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F50"/>
    <w:pPr>
      <w:jc w:val="both"/>
    </w:pPr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2E9"/>
    <w:pPr>
      <w:keepNext/>
      <w:keepLines/>
      <w:spacing w:before="480" w:after="0"/>
      <w:outlineLvl w:val="0"/>
    </w:pPr>
    <w:rPr>
      <w:rFonts w:ascii="Copperplate Gothic Bold" w:eastAsiaTheme="majorEastAsia" w:hAnsi="Copperplate Gothic Bold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25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25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2E9"/>
    <w:rPr>
      <w:rFonts w:ascii="Copperplate Gothic Bold" w:eastAsiaTheme="majorEastAsia" w:hAnsi="Copperplate Gothic Bold" w:cstheme="majorBidi"/>
      <w:b/>
      <w:bCs/>
      <w:color w:val="000000" w:themeColor="tex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825CB"/>
    <w:rPr>
      <w:rFonts w:asciiTheme="majorHAnsi" w:eastAsiaTheme="majorEastAsia" w:hAnsiTheme="majorHAnsi" w:cstheme="majorBidi"/>
      <w:b/>
      <w:color w:val="000000" w:themeColor="text1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825CB"/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D5BF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BF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81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8FE"/>
    <w:rPr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81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8FE"/>
    <w:rPr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1818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5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1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5FA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kashif-sulehri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ksulehry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Kashif Sulehri</dc:creator>
  <cp:lastModifiedBy>Kashif Sulehri</cp:lastModifiedBy>
  <cp:revision>2</cp:revision>
  <dcterms:created xsi:type="dcterms:W3CDTF">2025-07-10T10:05:00Z</dcterms:created>
  <dcterms:modified xsi:type="dcterms:W3CDTF">2025-07-10T10:05:00Z</dcterms:modified>
</cp:coreProperties>
</file>